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50" w:rsidRDefault="001F1959" w:rsidP="00827050">
      <w:pPr>
        <w:ind w:left="36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SOLICITUD DE PARTI</w:t>
      </w:r>
      <w:r w:rsidR="006D3E40">
        <w:rPr>
          <w:rFonts w:ascii="Arial Narrow" w:hAnsi="Arial Narrow"/>
          <w:b/>
          <w:u w:val="single"/>
        </w:rPr>
        <w:t>CIPACIÓN PARA LA OBTENCIÓN DE</w:t>
      </w:r>
      <w:r w:rsidR="00827050">
        <w:rPr>
          <w:rFonts w:ascii="Arial Narrow" w:hAnsi="Arial Narrow"/>
          <w:b/>
          <w:u w:val="single"/>
        </w:rPr>
        <w:t xml:space="preserve"> DESTINO PROVISIONAL </w:t>
      </w:r>
      <w:r w:rsidR="006D3E40">
        <w:rPr>
          <w:rFonts w:ascii="Arial Narrow" w:hAnsi="Arial Narrow"/>
          <w:b/>
          <w:u w:val="single"/>
        </w:rPr>
        <w:t>PARA PROFESORES DE RELIGIÓN -</w:t>
      </w:r>
      <w:r w:rsidR="00827050">
        <w:rPr>
          <w:rFonts w:ascii="Arial Narrow" w:hAnsi="Arial Narrow"/>
          <w:b/>
          <w:u w:val="single"/>
        </w:rPr>
        <w:t xml:space="preserve"> CURSO </w:t>
      </w:r>
      <w:r>
        <w:rPr>
          <w:rFonts w:ascii="Arial Narrow" w:hAnsi="Arial Narrow"/>
          <w:b/>
          <w:u w:val="single"/>
        </w:rPr>
        <w:t>2021/2022.</w:t>
      </w:r>
    </w:p>
    <w:p w:rsidR="00827050" w:rsidRDefault="00827050" w:rsidP="00827050">
      <w:pPr>
        <w:ind w:left="360"/>
        <w:jc w:val="center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9600"/>
      </w:tblGrid>
      <w:tr w:rsidR="003C3546" w:rsidTr="006D3E40">
        <w:trPr>
          <w:trHeight w:val="130"/>
        </w:trPr>
        <w:tc>
          <w:tcPr>
            <w:tcW w:w="9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46" w:rsidRPr="003C3546" w:rsidRDefault="003C3546" w:rsidP="00F979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3D78">
              <w:rPr>
                <w:rFonts w:ascii="Arial" w:hAnsi="Arial" w:cs="Arial"/>
                <w:b/>
                <w:sz w:val="16"/>
                <w:szCs w:val="16"/>
              </w:rPr>
              <w:t>DATOS PERSONALES</w:t>
            </w:r>
          </w:p>
        </w:tc>
      </w:tr>
      <w:tr w:rsidR="003C3546" w:rsidTr="003C3546">
        <w:trPr>
          <w:trHeight w:val="2348"/>
        </w:trPr>
        <w:tc>
          <w:tcPr>
            <w:tcW w:w="9607" w:type="dxa"/>
            <w:tcBorders>
              <w:top w:val="double" w:sz="4" w:space="0" w:color="auto"/>
            </w:tcBorders>
          </w:tcPr>
          <w:p w:rsidR="003C3546" w:rsidRDefault="003C3546" w:rsidP="00F979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3546" w:rsidRDefault="003C3546" w:rsidP="00F979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APELLIDOS…………………………………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7A106F">
              <w:rPr>
                <w:rFonts w:ascii="Arial" w:hAnsi="Arial" w:cs="Arial"/>
                <w:sz w:val="16"/>
                <w:szCs w:val="16"/>
              </w:rPr>
              <w:t>….………………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……………………………………………………………………………….</w:t>
            </w:r>
          </w:p>
          <w:p w:rsidR="003C3546" w:rsidRPr="007A106F" w:rsidRDefault="003C3546" w:rsidP="00F979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3546" w:rsidRDefault="003C3546" w:rsidP="00F979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6F">
              <w:rPr>
                <w:rFonts w:ascii="Arial" w:hAnsi="Arial" w:cs="Arial"/>
                <w:sz w:val="16"/>
                <w:szCs w:val="16"/>
              </w:rPr>
              <w:t>NOMBRE……………………………………………</w:t>
            </w:r>
            <w:proofErr w:type="gramStart"/>
            <w:r w:rsidRPr="007A106F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7A106F">
              <w:rPr>
                <w:rFonts w:ascii="Arial" w:hAnsi="Arial" w:cs="Arial"/>
                <w:sz w:val="16"/>
                <w:szCs w:val="16"/>
              </w:rPr>
              <w:t>.………………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 Nº DOCUMENTO DE IDENTIDAD………………………</w:t>
            </w:r>
            <w:r w:rsidRPr="007A106F"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:rsidR="003C3546" w:rsidRPr="007A106F" w:rsidRDefault="003C3546" w:rsidP="00F979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3546" w:rsidRDefault="003C3546" w:rsidP="00F979B3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DIRECCION:</w:t>
            </w:r>
            <w:r w:rsidRPr="00EE7AFF">
              <w:rPr>
                <w:rFonts w:ascii="Arial" w:hAnsi="Arial" w:cs="Arial"/>
                <w:sz w:val="16"/>
                <w:szCs w:val="16"/>
                <w:lang w:val="pt-PT"/>
              </w:rPr>
              <w:t>……………………………………………….……………………………………………………………………………..</w:t>
            </w:r>
          </w:p>
          <w:p w:rsidR="003C3546" w:rsidRPr="00EE7AFF" w:rsidRDefault="003C3546" w:rsidP="00F979B3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3C3546" w:rsidRDefault="003C3546" w:rsidP="00F979B3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E7AFF">
              <w:rPr>
                <w:rFonts w:ascii="Arial" w:hAnsi="Arial" w:cs="Arial"/>
                <w:sz w:val="16"/>
                <w:szCs w:val="16"/>
                <w:lang w:val="pt-PT"/>
              </w:rPr>
              <w:t>NÚMERO …………..P</w:t>
            </w:r>
            <w:r w:rsidR="006D3E40">
              <w:rPr>
                <w:rFonts w:ascii="Arial" w:hAnsi="Arial" w:cs="Arial"/>
                <w:sz w:val="16"/>
                <w:szCs w:val="16"/>
                <w:lang w:val="pt-PT"/>
              </w:rPr>
              <w:t>ISO………………….CÓDIGO POSTAL………</w:t>
            </w:r>
            <w:r w:rsidRPr="0013186F">
              <w:rPr>
                <w:rFonts w:ascii="Arial" w:hAnsi="Arial" w:cs="Arial"/>
                <w:sz w:val="16"/>
                <w:szCs w:val="16"/>
                <w:lang w:val="pt-PT"/>
              </w:rPr>
              <w:t>TELÉFONO ……..……………………………......………….</w:t>
            </w:r>
          </w:p>
          <w:p w:rsidR="006D3E40" w:rsidRPr="0013186F" w:rsidRDefault="006D3E40" w:rsidP="00F979B3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3C3546" w:rsidRDefault="003C3546" w:rsidP="00F979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6F">
              <w:rPr>
                <w:rFonts w:ascii="Arial" w:hAnsi="Arial" w:cs="Arial"/>
                <w:sz w:val="16"/>
                <w:szCs w:val="16"/>
              </w:rPr>
              <w:t>CORREO ELECTRÓNICO…………………………………………………………………………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r w:rsidRPr="007A106F">
              <w:rPr>
                <w:rFonts w:ascii="Arial" w:hAnsi="Arial" w:cs="Arial"/>
                <w:sz w:val="16"/>
                <w:szCs w:val="16"/>
              </w:rPr>
              <w:t>..............................................</w:t>
            </w:r>
          </w:p>
          <w:p w:rsidR="006D3E40" w:rsidRPr="007A106F" w:rsidRDefault="006D3E40" w:rsidP="00F979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3546" w:rsidRDefault="003C3546" w:rsidP="003C35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6F">
              <w:rPr>
                <w:rFonts w:ascii="Arial" w:hAnsi="Arial" w:cs="Arial"/>
                <w:sz w:val="16"/>
                <w:szCs w:val="16"/>
              </w:rPr>
              <w:t>LOCALIDAD…………………………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…………………….PROVINCIA…………………………..……</w:t>
            </w:r>
          </w:p>
        </w:tc>
      </w:tr>
    </w:tbl>
    <w:p w:rsidR="00827050" w:rsidRDefault="00827050" w:rsidP="00600293">
      <w:pPr>
        <w:jc w:val="both"/>
        <w:rPr>
          <w:rFonts w:ascii="Arial Narrow" w:hAnsi="Arial Narrow"/>
        </w:rPr>
      </w:pPr>
    </w:p>
    <w:p w:rsidR="00827050" w:rsidRDefault="000B4532" w:rsidP="006002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3C3546">
        <w:rPr>
          <w:rFonts w:ascii="Arial Narrow" w:hAnsi="Arial Narrow"/>
        </w:rPr>
        <w:t>ontratado</w:t>
      </w:r>
      <w:r w:rsidR="00827050">
        <w:rPr>
          <w:rFonts w:ascii="Arial Narrow" w:hAnsi="Arial Narrow"/>
        </w:rPr>
        <w:t xml:space="preserve"> con carácter indefinido por el Ministerio de Educación</w:t>
      </w:r>
      <w:r w:rsidR="003C3546">
        <w:rPr>
          <w:rFonts w:ascii="Arial Narrow" w:hAnsi="Arial Narrow"/>
        </w:rPr>
        <w:t xml:space="preserve"> y Formación Profesional</w:t>
      </w:r>
      <w:r w:rsidR="00827050">
        <w:rPr>
          <w:rFonts w:ascii="Arial Narrow" w:hAnsi="Arial Narrow"/>
        </w:rPr>
        <w:t xml:space="preserve"> con destino </w:t>
      </w:r>
      <w:r w:rsidR="003C3546">
        <w:rPr>
          <w:rFonts w:ascii="Arial Narrow" w:hAnsi="Arial Narrow"/>
        </w:rPr>
        <w:t xml:space="preserve">de </w:t>
      </w:r>
      <w:r w:rsidR="00827050">
        <w:rPr>
          <w:rFonts w:ascii="Arial Narrow" w:hAnsi="Arial Narrow"/>
        </w:rPr>
        <w:t>provisional</w:t>
      </w:r>
      <w:r w:rsidR="00EF2B05">
        <w:rPr>
          <w:rFonts w:ascii="Arial Narrow" w:hAnsi="Arial Narrow"/>
        </w:rPr>
        <w:t>,</w:t>
      </w:r>
      <w:r w:rsidR="003C3546">
        <w:rPr>
          <w:rFonts w:ascii="Arial Narrow" w:hAnsi="Arial Narrow"/>
        </w:rPr>
        <w:t xml:space="preserve"> una vez adjudicados los destinos convocado por Resolución de la Subsecretaría de Educación y Formación Profesional de fecha 17 de marzo de 2021 y no habiendo obtenido destino definitivo, solicita los </w:t>
      </w:r>
      <w:r w:rsidR="003C3546" w:rsidRPr="003C3546">
        <w:rPr>
          <w:rFonts w:ascii="Arial Narrow" w:hAnsi="Arial Narrow"/>
          <w:b/>
          <w:u w:val="single"/>
        </w:rPr>
        <w:t>destinos provisionales</w:t>
      </w:r>
      <w:r w:rsidR="003C3546">
        <w:rPr>
          <w:rFonts w:ascii="Arial Narrow" w:hAnsi="Arial Narrow"/>
        </w:rPr>
        <w:t xml:space="preserve"> que a continuación se indican por orden de preferencia para el próximo curso </w:t>
      </w:r>
      <w:r w:rsidR="003C3546" w:rsidRPr="005C1DA7">
        <w:rPr>
          <w:rFonts w:ascii="Arial Narrow" w:hAnsi="Arial Narrow"/>
          <w:b/>
        </w:rPr>
        <w:t>2021/2022</w:t>
      </w:r>
      <w:r w:rsidR="003C492C">
        <w:rPr>
          <w:rFonts w:ascii="Arial Narrow" w:hAnsi="Arial Narrow"/>
        </w:rPr>
        <w:t>.</w:t>
      </w:r>
    </w:p>
    <w:p w:rsidR="006D3E40" w:rsidRDefault="006D3E40" w:rsidP="00600293">
      <w:pPr>
        <w:jc w:val="both"/>
        <w:rPr>
          <w:rFonts w:ascii="Arial Narrow" w:hAnsi="Arial Narrow"/>
        </w:rPr>
      </w:pPr>
    </w:p>
    <w:p w:rsidR="00600293" w:rsidRDefault="006D3E40" w:rsidP="006002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Debe</w:t>
      </w:r>
      <w:r w:rsidR="00600293">
        <w:rPr>
          <w:rFonts w:ascii="Arial Narrow" w:hAnsi="Arial Narrow"/>
        </w:rPr>
        <w:t xml:space="preserve"> solicitarse todos los destinos provisionales que se ofertan dentro del ámbito de la </w:t>
      </w:r>
      <w:r w:rsidR="003C492C">
        <w:rPr>
          <w:rFonts w:ascii="Arial Narrow" w:hAnsi="Arial Narrow"/>
        </w:rPr>
        <w:t>d</w:t>
      </w:r>
      <w:r w:rsidR="00EF2B05">
        <w:rPr>
          <w:rFonts w:ascii="Arial Narrow" w:hAnsi="Arial Narrow"/>
        </w:rPr>
        <w:t>emarcación</w:t>
      </w:r>
      <w:r w:rsidR="00D63384">
        <w:rPr>
          <w:rFonts w:ascii="Arial Narrow" w:hAnsi="Arial Narrow"/>
        </w:rPr>
        <w:t xml:space="preserve"> y/o </w:t>
      </w:r>
      <w:r w:rsidR="00600293">
        <w:rPr>
          <w:rFonts w:ascii="Arial Narrow" w:hAnsi="Arial Narrow"/>
        </w:rPr>
        <w:t xml:space="preserve">confesión religiosa que le propuso. </w:t>
      </w:r>
    </w:p>
    <w:p w:rsidR="00600293" w:rsidRDefault="00600293" w:rsidP="00600293">
      <w:pPr>
        <w:jc w:val="both"/>
        <w:rPr>
          <w:rFonts w:ascii="Arial Narrow" w:hAnsi="Arial Narrow"/>
        </w:rPr>
      </w:pPr>
    </w:p>
    <w:p w:rsidR="000B4532" w:rsidRDefault="00600293" w:rsidP="00600293">
      <w:pPr>
        <w:jc w:val="both"/>
        <w:rPr>
          <w:rFonts w:ascii="Arial Narrow" w:hAnsi="Arial Narrow"/>
        </w:rPr>
      </w:pPr>
      <w:r w:rsidRPr="006D67F9">
        <w:rPr>
          <w:rFonts w:ascii="Arial Narrow" w:hAnsi="Arial Narrow"/>
          <w:b/>
        </w:rPr>
        <w:t>Provincia:</w:t>
      </w:r>
      <w:r>
        <w:rPr>
          <w:rFonts w:ascii="Arial Narrow" w:hAnsi="Arial Narrow"/>
        </w:rPr>
        <w:t xml:space="preserve"> </w:t>
      </w:r>
      <w:r w:rsidR="000B4532">
        <w:rPr>
          <w:rFonts w:ascii="Arial Narrow" w:hAnsi="Arial Narrow"/>
        </w:rPr>
        <w:t>…………………</w:t>
      </w:r>
      <w:proofErr w:type="gramStart"/>
      <w:r w:rsidR="000B4532">
        <w:rPr>
          <w:rFonts w:ascii="Arial Narrow" w:hAnsi="Arial Narrow"/>
        </w:rPr>
        <w:t>…….</w:t>
      </w:r>
      <w:proofErr w:type="gramEnd"/>
      <w:r w:rsidR="000B4532">
        <w:rPr>
          <w:rFonts w:ascii="Arial Narrow" w:hAnsi="Arial Narrow"/>
        </w:rPr>
        <w:t>.</w:t>
      </w:r>
    </w:p>
    <w:p w:rsidR="00600293" w:rsidRDefault="00600293" w:rsidP="00600293">
      <w:pPr>
        <w:jc w:val="both"/>
        <w:rPr>
          <w:rFonts w:ascii="Arial Narrow" w:hAnsi="Arial Narrow"/>
        </w:rPr>
      </w:pPr>
    </w:p>
    <w:p w:rsidR="00EF2B05" w:rsidRDefault="00EF2B05" w:rsidP="00600293">
      <w:pPr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410"/>
      </w:tblGrid>
      <w:tr w:rsidR="000B4532" w:rsidTr="00EF2B05">
        <w:tc>
          <w:tcPr>
            <w:tcW w:w="1838" w:type="dxa"/>
          </w:tcPr>
          <w:p w:rsidR="000B4532" w:rsidRPr="001C47E4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1C47E4">
              <w:rPr>
                <w:rFonts w:ascii="Arial Narrow" w:hAnsi="Arial Narrow"/>
                <w:b/>
              </w:rPr>
              <w:t>Nº de orden</w:t>
            </w:r>
          </w:p>
        </w:tc>
        <w:tc>
          <w:tcPr>
            <w:tcW w:w="2410" w:type="dxa"/>
          </w:tcPr>
          <w:p w:rsidR="000B4532" w:rsidRPr="001C47E4" w:rsidRDefault="006D67F9" w:rsidP="000B453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Nº de d</w:t>
            </w:r>
            <w:r w:rsidR="000B4532" w:rsidRPr="001C47E4">
              <w:rPr>
                <w:rFonts w:ascii="Arial Narrow" w:hAnsi="Arial Narrow"/>
                <w:b/>
              </w:rPr>
              <w:t>estino</w:t>
            </w:r>
            <w:r>
              <w:rPr>
                <w:rFonts w:ascii="Arial Narrow" w:hAnsi="Arial Narrow"/>
                <w:b/>
              </w:rPr>
              <w:t xml:space="preserve"> ofertado</w:t>
            </w:r>
          </w:p>
        </w:tc>
      </w:tr>
      <w:tr w:rsidR="000B4532" w:rsidTr="00EF2B05">
        <w:tc>
          <w:tcPr>
            <w:tcW w:w="1838" w:type="dxa"/>
          </w:tcPr>
          <w:p w:rsidR="000B4532" w:rsidRPr="005C1DA7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10" w:type="dxa"/>
          </w:tcPr>
          <w:p w:rsidR="000B4532" w:rsidRDefault="000B4532" w:rsidP="000B4532">
            <w:pPr>
              <w:jc w:val="both"/>
              <w:rPr>
                <w:rFonts w:ascii="Arial Narrow" w:hAnsi="Arial Narrow"/>
              </w:rPr>
            </w:pPr>
          </w:p>
        </w:tc>
      </w:tr>
      <w:tr w:rsidR="000B4532" w:rsidTr="00EF2B05">
        <w:tc>
          <w:tcPr>
            <w:tcW w:w="1838" w:type="dxa"/>
          </w:tcPr>
          <w:p w:rsidR="000B4532" w:rsidRPr="005C1DA7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10" w:type="dxa"/>
          </w:tcPr>
          <w:p w:rsidR="000B4532" w:rsidRDefault="000B4532" w:rsidP="000B4532">
            <w:pPr>
              <w:jc w:val="both"/>
              <w:rPr>
                <w:rFonts w:ascii="Arial Narrow" w:hAnsi="Arial Narrow"/>
              </w:rPr>
            </w:pPr>
          </w:p>
        </w:tc>
      </w:tr>
      <w:tr w:rsidR="000B4532" w:rsidTr="00EF2B05">
        <w:tc>
          <w:tcPr>
            <w:tcW w:w="1838" w:type="dxa"/>
          </w:tcPr>
          <w:p w:rsidR="000B4532" w:rsidRPr="005C1DA7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10" w:type="dxa"/>
          </w:tcPr>
          <w:p w:rsidR="000B4532" w:rsidRDefault="000B4532" w:rsidP="000B4532">
            <w:pPr>
              <w:jc w:val="both"/>
              <w:rPr>
                <w:rFonts w:ascii="Arial Narrow" w:hAnsi="Arial Narrow"/>
              </w:rPr>
            </w:pPr>
          </w:p>
        </w:tc>
      </w:tr>
      <w:tr w:rsidR="000B4532" w:rsidTr="00EF2B05">
        <w:tc>
          <w:tcPr>
            <w:tcW w:w="1838" w:type="dxa"/>
          </w:tcPr>
          <w:p w:rsidR="000B4532" w:rsidRPr="005C1DA7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10" w:type="dxa"/>
          </w:tcPr>
          <w:p w:rsidR="000B4532" w:rsidRDefault="000B4532" w:rsidP="000B4532">
            <w:pPr>
              <w:jc w:val="both"/>
              <w:rPr>
                <w:rFonts w:ascii="Arial Narrow" w:hAnsi="Arial Narrow"/>
              </w:rPr>
            </w:pPr>
          </w:p>
        </w:tc>
      </w:tr>
      <w:tr w:rsidR="000B4532" w:rsidTr="00EF2B05">
        <w:tc>
          <w:tcPr>
            <w:tcW w:w="1838" w:type="dxa"/>
          </w:tcPr>
          <w:p w:rsidR="000B4532" w:rsidRPr="005C1DA7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410" w:type="dxa"/>
          </w:tcPr>
          <w:p w:rsidR="000B4532" w:rsidRDefault="000B4532" w:rsidP="000B4532">
            <w:pPr>
              <w:jc w:val="both"/>
              <w:rPr>
                <w:rFonts w:ascii="Arial Narrow" w:hAnsi="Arial Narrow"/>
              </w:rPr>
            </w:pPr>
          </w:p>
        </w:tc>
      </w:tr>
      <w:tr w:rsidR="000B4532" w:rsidTr="00EF2B05">
        <w:tc>
          <w:tcPr>
            <w:tcW w:w="1838" w:type="dxa"/>
          </w:tcPr>
          <w:p w:rsidR="000B4532" w:rsidRPr="005C1DA7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410" w:type="dxa"/>
          </w:tcPr>
          <w:p w:rsidR="000B4532" w:rsidRDefault="000B4532" w:rsidP="000B4532">
            <w:pPr>
              <w:jc w:val="both"/>
              <w:rPr>
                <w:rFonts w:ascii="Arial Narrow" w:hAnsi="Arial Narrow"/>
              </w:rPr>
            </w:pPr>
          </w:p>
        </w:tc>
      </w:tr>
      <w:tr w:rsidR="000B4532" w:rsidTr="00EF2B05">
        <w:tc>
          <w:tcPr>
            <w:tcW w:w="1838" w:type="dxa"/>
          </w:tcPr>
          <w:p w:rsidR="000B4532" w:rsidRPr="005C1DA7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410" w:type="dxa"/>
          </w:tcPr>
          <w:p w:rsidR="000B4532" w:rsidRDefault="000B4532" w:rsidP="000B4532">
            <w:pPr>
              <w:jc w:val="both"/>
              <w:rPr>
                <w:rFonts w:ascii="Arial Narrow" w:hAnsi="Arial Narrow"/>
              </w:rPr>
            </w:pPr>
          </w:p>
        </w:tc>
      </w:tr>
      <w:tr w:rsidR="000B4532" w:rsidTr="00EF2B05">
        <w:tc>
          <w:tcPr>
            <w:tcW w:w="1838" w:type="dxa"/>
          </w:tcPr>
          <w:p w:rsidR="000B4532" w:rsidRPr="005C1DA7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410" w:type="dxa"/>
          </w:tcPr>
          <w:p w:rsidR="000B4532" w:rsidRDefault="000B4532" w:rsidP="000B4532">
            <w:pPr>
              <w:jc w:val="both"/>
              <w:rPr>
                <w:rFonts w:ascii="Arial Narrow" w:hAnsi="Arial Narrow"/>
              </w:rPr>
            </w:pPr>
          </w:p>
        </w:tc>
      </w:tr>
      <w:tr w:rsidR="000B4532" w:rsidTr="00EF2B05">
        <w:tc>
          <w:tcPr>
            <w:tcW w:w="1838" w:type="dxa"/>
          </w:tcPr>
          <w:p w:rsidR="000B4532" w:rsidRPr="005C1DA7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410" w:type="dxa"/>
          </w:tcPr>
          <w:p w:rsidR="000B4532" w:rsidRDefault="000B4532" w:rsidP="000B4532">
            <w:pPr>
              <w:jc w:val="both"/>
              <w:rPr>
                <w:rFonts w:ascii="Arial Narrow" w:hAnsi="Arial Narrow"/>
              </w:rPr>
            </w:pPr>
          </w:p>
        </w:tc>
      </w:tr>
      <w:tr w:rsidR="000B4532" w:rsidTr="00EF2B05">
        <w:tc>
          <w:tcPr>
            <w:tcW w:w="1838" w:type="dxa"/>
          </w:tcPr>
          <w:p w:rsidR="000B4532" w:rsidRPr="005C1DA7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410" w:type="dxa"/>
          </w:tcPr>
          <w:p w:rsidR="000B4532" w:rsidRDefault="000B4532" w:rsidP="000B4532">
            <w:pPr>
              <w:jc w:val="both"/>
              <w:rPr>
                <w:rFonts w:ascii="Arial Narrow" w:hAnsi="Arial Narrow"/>
              </w:rPr>
            </w:pPr>
          </w:p>
        </w:tc>
      </w:tr>
      <w:tr w:rsidR="000B4532" w:rsidTr="00EF2B05">
        <w:tc>
          <w:tcPr>
            <w:tcW w:w="1838" w:type="dxa"/>
          </w:tcPr>
          <w:p w:rsidR="000B4532" w:rsidRPr="005C1DA7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410" w:type="dxa"/>
          </w:tcPr>
          <w:p w:rsidR="000B4532" w:rsidRDefault="000B4532" w:rsidP="000B4532">
            <w:pPr>
              <w:jc w:val="both"/>
              <w:rPr>
                <w:rFonts w:ascii="Arial Narrow" w:hAnsi="Arial Narrow"/>
              </w:rPr>
            </w:pPr>
          </w:p>
        </w:tc>
      </w:tr>
      <w:tr w:rsidR="000B4532" w:rsidTr="00EF2B05">
        <w:tc>
          <w:tcPr>
            <w:tcW w:w="1838" w:type="dxa"/>
          </w:tcPr>
          <w:p w:rsidR="000B4532" w:rsidRPr="005C1DA7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410" w:type="dxa"/>
          </w:tcPr>
          <w:p w:rsidR="000B4532" w:rsidRDefault="000B4532" w:rsidP="000B4532">
            <w:pPr>
              <w:jc w:val="both"/>
              <w:rPr>
                <w:rFonts w:ascii="Arial Narrow" w:hAnsi="Arial Narrow"/>
              </w:rPr>
            </w:pPr>
          </w:p>
        </w:tc>
      </w:tr>
      <w:tr w:rsidR="000B4532" w:rsidTr="00EF2B05">
        <w:tc>
          <w:tcPr>
            <w:tcW w:w="1838" w:type="dxa"/>
          </w:tcPr>
          <w:p w:rsidR="000B4532" w:rsidRPr="005C1DA7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410" w:type="dxa"/>
          </w:tcPr>
          <w:p w:rsidR="000B4532" w:rsidRDefault="000B4532" w:rsidP="000B4532">
            <w:pPr>
              <w:jc w:val="both"/>
              <w:rPr>
                <w:rFonts w:ascii="Arial Narrow" w:hAnsi="Arial Narrow"/>
              </w:rPr>
            </w:pPr>
          </w:p>
        </w:tc>
      </w:tr>
      <w:tr w:rsidR="000B4532" w:rsidTr="00EF2B05">
        <w:tc>
          <w:tcPr>
            <w:tcW w:w="1838" w:type="dxa"/>
          </w:tcPr>
          <w:p w:rsidR="00EF2B05" w:rsidRPr="005C1DA7" w:rsidRDefault="000B4532" w:rsidP="000B4532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410" w:type="dxa"/>
          </w:tcPr>
          <w:p w:rsidR="000B4532" w:rsidRDefault="000B4532" w:rsidP="000B4532">
            <w:pPr>
              <w:jc w:val="both"/>
              <w:rPr>
                <w:rFonts w:ascii="Arial Narrow" w:hAnsi="Arial Narrow"/>
              </w:rPr>
            </w:pPr>
          </w:p>
        </w:tc>
      </w:tr>
      <w:tr w:rsidR="006D3E40" w:rsidTr="00EF2B05">
        <w:tc>
          <w:tcPr>
            <w:tcW w:w="1838" w:type="dxa"/>
          </w:tcPr>
          <w:p w:rsidR="006D3E40" w:rsidRPr="001C47E4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1C47E4">
              <w:rPr>
                <w:rFonts w:ascii="Arial Narrow" w:hAnsi="Arial Narrow"/>
                <w:b/>
              </w:rPr>
              <w:lastRenderedPageBreak/>
              <w:t>Nº de orden</w:t>
            </w:r>
          </w:p>
        </w:tc>
        <w:tc>
          <w:tcPr>
            <w:tcW w:w="2410" w:type="dxa"/>
          </w:tcPr>
          <w:p w:rsidR="006D3E40" w:rsidRPr="001C47E4" w:rsidRDefault="00EF2B05" w:rsidP="00F979B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Nº de d</w:t>
            </w:r>
            <w:r w:rsidRPr="001C47E4">
              <w:rPr>
                <w:rFonts w:ascii="Arial Narrow" w:hAnsi="Arial Narrow"/>
                <w:b/>
              </w:rPr>
              <w:t>estino</w:t>
            </w:r>
            <w:r>
              <w:rPr>
                <w:rFonts w:ascii="Arial Narrow" w:hAnsi="Arial Narrow"/>
                <w:b/>
              </w:rPr>
              <w:t xml:space="preserve"> ofertado</w:t>
            </w:r>
          </w:p>
        </w:tc>
      </w:tr>
      <w:tr w:rsidR="006D3E40" w:rsidTr="00EF2B05">
        <w:tc>
          <w:tcPr>
            <w:tcW w:w="1838" w:type="dxa"/>
          </w:tcPr>
          <w:p w:rsidR="006D3E40" w:rsidRPr="005C1DA7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410" w:type="dxa"/>
          </w:tcPr>
          <w:p w:rsidR="006D3E40" w:rsidRDefault="006D3E40" w:rsidP="00F979B3">
            <w:pPr>
              <w:jc w:val="both"/>
              <w:rPr>
                <w:rFonts w:ascii="Arial Narrow" w:hAnsi="Arial Narrow"/>
              </w:rPr>
            </w:pPr>
          </w:p>
        </w:tc>
      </w:tr>
      <w:tr w:rsidR="006D3E40" w:rsidTr="00EF2B05">
        <w:tc>
          <w:tcPr>
            <w:tcW w:w="1838" w:type="dxa"/>
          </w:tcPr>
          <w:p w:rsidR="006D3E40" w:rsidRPr="005C1DA7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410" w:type="dxa"/>
          </w:tcPr>
          <w:p w:rsidR="006D3E40" w:rsidRDefault="006D3E40" w:rsidP="00F979B3">
            <w:pPr>
              <w:jc w:val="both"/>
              <w:rPr>
                <w:rFonts w:ascii="Arial Narrow" w:hAnsi="Arial Narrow"/>
              </w:rPr>
            </w:pPr>
          </w:p>
        </w:tc>
      </w:tr>
      <w:tr w:rsidR="006D3E40" w:rsidTr="00EF2B05">
        <w:tc>
          <w:tcPr>
            <w:tcW w:w="1838" w:type="dxa"/>
          </w:tcPr>
          <w:p w:rsidR="006D3E40" w:rsidRPr="005C1DA7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410" w:type="dxa"/>
          </w:tcPr>
          <w:p w:rsidR="006D3E40" w:rsidRDefault="006D3E40" w:rsidP="00F979B3">
            <w:pPr>
              <w:jc w:val="both"/>
              <w:rPr>
                <w:rFonts w:ascii="Arial Narrow" w:hAnsi="Arial Narrow"/>
              </w:rPr>
            </w:pPr>
          </w:p>
        </w:tc>
      </w:tr>
      <w:tr w:rsidR="006D3E40" w:rsidTr="00EF2B05">
        <w:tc>
          <w:tcPr>
            <w:tcW w:w="1838" w:type="dxa"/>
          </w:tcPr>
          <w:p w:rsidR="006D3E40" w:rsidRPr="005C1DA7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410" w:type="dxa"/>
          </w:tcPr>
          <w:p w:rsidR="006D3E40" w:rsidRDefault="006D3E40" w:rsidP="00F979B3">
            <w:pPr>
              <w:jc w:val="both"/>
              <w:rPr>
                <w:rFonts w:ascii="Arial Narrow" w:hAnsi="Arial Narrow"/>
              </w:rPr>
            </w:pPr>
          </w:p>
        </w:tc>
      </w:tr>
      <w:tr w:rsidR="006D3E40" w:rsidTr="00EF2B05">
        <w:tc>
          <w:tcPr>
            <w:tcW w:w="1838" w:type="dxa"/>
          </w:tcPr>
          <w:p w:rsidR="006D3E40" w:rsidRPr="005C1DA7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410" w:type="dxa"/>
          </w:tcPr>
          <w:p w:rsidR="006D3E40" w:rsidRDefault="006D3E40" w:rsidP="00F979B3">
            <w:pPr>
              <w:jc w:val="both"/>
              <w:rPr>
                <w:rFonts w:ascii="Arial Narrow" w:hAnsi="Arial Narrow"/>
              </w:rPr>
            </w:pPr>
          </w:p>
        </w:tc>
      </w:tr>
      <w:tr w:rsidR="006D3E40" w:rsidTr="00EF2B05">
        <w:tc>
          <w:tcPr>
            <w:tcW w:w="1838" w:type="dxa"/>
          </w:tcPr>
          <w:p w:rsidR="006D3E40" w:rsidRPr="005C1DA7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410" w:type="dxa"/>
          </w:tcPr>
          <w:p w:rsidR="006D3E40" w:rsidRDefault="006D3E40" w:rsidP="00F979B3">
            <w:pPr>
              <w:jc w:val="both"/>
              <w:rPr>
                <w:rFonts w:ascii="Arial Narrow" w:hAnsi="Arial Narrow"/>
              </w:rPr>
            </w:pPr>
          </w:p>
        </w:tc>
      </w:tr>
      <w:tr w:rsidR="006D3E40" w:rsidTr="00EF2B05">
        <w:tc>
          <w:tcPr>
            <w:tcW w:w="1838" w:type="dxa"/>
          </w:tcPr>
          <w:p w:rsidR="006D3E40" w:rsidRPr="005C1DA7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410" w:type="dxa"/>
          </w:tcPr>
          <w:p w:rsidR="006D3E40" w:rsidRDefault="006D3E40" w:rsidP="00F979B3">
            <w:pPr>
              <w:jc w:val="both"/>
              <w:rPr>
                <w:rFonts w:ascii="Arial Narrow" w:hAnsi="Arial Narrow"/>
              </w:rPr>
            </w:pPr>
          </w:p>
        </w:tc>
      </w:tr>
      <w:tr w:rsidR="006D3E40" w:rsidTr="00EF2B05">
        <w:tc>
          <w:tcPr>
            <w:tcW w:w="1838" w:type="dxa"/>
          </w:tcPr>
          <w:p w:rsidR="006D3E40" w:rsidRPr="005C1DA7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410" w:type="dxa"/>
          </w:tcPr>
          <w:p w:rsidR="006D3E40" w:rsidRDefault="006D3E40" w:rsidP="00F979B3">
            <w:pPr>
              <w:jc w:val="both"/>
              <w:rPr>
                <w:rFonts w:ascii="Arial Narrow" w:hAnsi="Arial Narrow"/>
              </w:rPr>
            </w:pPr>
          </w:p>
        </w:tc>
      </w:tr>
      <w:tr w:rsidR="006D3E40" w:rsidTr="00EF2B05">
        <w:tc>
          <w:tcPr>
            <w:tcW w:w="1838" w:type="dxa"/>
          </w:tcPr>
          <w:p w:rsidR="006D3E40" w:rsidRPr="005C1DA7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410" w:type="dxa"/>
          </w:tcPr>
          <w:p w:rsidR="006D3E40" w:rsidRDefault="006D3E40" w:rsidP="00F979B3">
            <w:pPr>
              <w:jc w:val="both"/>
              <w:rPr>
                <w:rFonts w:ascii="Arial Narrow" w:hAnsi="Arial Narrow"/>
              </w:rPr>
            </w:pPr>
          </w:p>
        </w:tc>
      </w:tr>
      <w:tr w:rsidR="006D3E40" w:rsidTr="00EF2B05">
        <w:tc>
          <w:tcPr>
            <w:tcW w:w="1838" w:type="dxa"/>
          </w:tcPr>
          <w:p w:rsidR="006D3E40" w:rsidRPr="005C1DA7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410" w:type="dxa"/>
          </w:tcPr>
          <w:p w:rsidR="006D3E40" w:rsidRDefault="006D3E40" w:rsidP="00F979B3">
            <w:pPr>
              <w:jc w:val="both"/>
              <w:rPr>
                <w:rFonts w:ascii="Arial Narrow" w:hAnsi="Arial Narrow"/>
              </w:rPr>
            </w:pPr>
          </w:p>
        </w:tc>
      </w:tr>
      <w:tr w:rsidR="006D3E40" w:rsidTr="00EF2B05">
        <w:tc>
          <w:tcPr>
            <w:tcW w:w="1838" w:type="dxa"/>
          </w:tcPr>
          <w:p w:rsidR="006D3E40" w:rsidRPr="005C1DA7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410" w:type="dxa"/>
          </w:tcPr>
          <w:p w:rsidR="006D3E40" w:rsidRDefault="006D3E40" w:rsidP="00F979B3">
            <w:pPr>
              <w:jc w:val="both"/>
              <w:rPr>
                <w:rFonts w:ascii="Arial Narrow" w:hAnsi="Arial Narrow"/>
              </w:rPr>
            </w:pPr>
          </w:p>
        </w:tc>
      </w:tr>
      <w:tr w:rsidR="006D3E40" w:rsidTr="00EF2B05">
        <w:tc>
          <w:tcPr>
            <w:tcW w:w="1838" w:type="dxa"/>
          </w:tcPr>
          <w:p w:rsidR="006D3E40" w:rsidRPr="005C1DA7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410" w:type="dxa"/>
          </w:tcPr>
          <w:p w:rsidR="006D3E40" w:rsidRDefault="006D3E40" w:rsidP="00F979B3">
            <w:pPr>
              <w:jc w:val="both"/>
              <w:rPr>
                <w:rFonts w:ascii="Arial Narrow" w:hAnsi="Arial Narrow"/>
              </w:rPr>
            </w:pPr>
          </w:p>
        </w:tc>
      </w:tr>
      <w:tr w:rsidR="006D3E40" w:rsidTr="00EF2B05">
        <w:tc>
          <w:tcPr>
            <w:tcW w:w="1838" w:type="dxa"/>
          </w:tcPr>
          <w:p w:rsidR="006D3E40" w:rsidRPr="005C1DA7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410" w:type="dxa"/>
          </w:tcPr>
          <w:p w:rsidR="006D3E40" w:rsidRDefault="006D3E40" w:rsidP="00F979B3">
            <w:pPr>
              <w:jc w:val="both"/>
              <w:rPr>
                <w:rFonts w:ascii="Arial Narrow" w:hAnsi="Arial Narrow"/>
              </w:rPr>
            </w:pPr>
          </w:p>
        </w:tc>
      </w:tr>
      <w:tr w:rsidR="006D3E40" w:rsidTr="00EF2B05">
        <w:tc>
          <w:tcPr>
            <w:tcW w:w="1838" w:type="dxa"/>
          </w:tcPr>
          <w:p w:rsidR="006D3E40" w:rsidRPr="005C1DA7" w:rsidRDefault="006D3E40" w:rsidP="00F979B3">
            <w:pPr>
              <w:jc w:val="both"/>
              <w:rPr>
                <w:rFonts w:ascii="Arial Narrow" w:hAnsi="Arial Narrow"/>
                <w:b/>
              </w:rPr>
            </w:pPr>
            <w:r w:rsidRPr="005C1DA7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410" w:type="dxa"/>
          </w:tcPr>
          <w:p w:rsidR="006D3E40" w:rsidRDefault="006D3E40" w:rsidP="00F979B3">
            <w:pPr>
              <w:jc w:val="both"/>
              <w:rPr>
                <w:rFonts w:ascii="Arial Narrow" w:hAnsi="Arial Narrow"/>
              </w:rPr>
            </w:pPr>
          </w:p>
        </w:tc>
      </w:tr>
    </w:tbl>
    <w:p w:rsidR="00600293" w:rsidRDefault="00600293" w:rsidP="00600293">
      <w:pPr>
        <w:jc w:val="both"/>
        <w:rPr>
          <w:rFonts w:ascii="Arial Narrow" w:hAnsi="Arial Narrow"/>
        </w:rPr>
      </w:pPr>
    </w:p>
    <w:p w:rsidR="008A1EF1" w:rsidRDefault="008A1EF1" w:rsidP="008A1EF1">
      <w:pPr>
        <w:jc w:val="both"/>
        <w:rPr>
          <w:rFonts w:ascii="Arial" w:hAnsi="Arial" w:cs="Arial"/>
          <w:sz w:val="16"/>
          <w:szCs w:val="16"/>
        </w:rPr>
      </w:pPr>
      <w:r w:rsidRPr="007A106F">
        <w:rPr>
          <w:rFonts w:ascii="Arial" w:hAnsi="Arial" w:cs="Arial"/>
          <w:sz w:val="16"/>
          <w:szCs w:val="16"/>
        </w:rPr>
        <w:t>Con la firma de esta solicitud declaro que son ciertos los datos consignados y que cumplo los requisitos exigidos en la convocatoria</w:t>
      </w:r>
      <w:r w:rsidR="00EF2B05">
        <w:rPr>
          <w:rFonts w:ascii="Arial" w:hAnsi="Arial" w:cs="Arial"/>
          <w:sz w:val="16"/>
          <w:szCs w:val="16"/>
        </w:rPr>
        <w:t>.</w:t>
      </w:r>
    </w:p>
    <w:p w:rsidR="00EF2B05" w:rsidRDefault="00EF2B05" w:rsidP="008A1EF1">
      <w:pPr>
        <w:jc w:val="both"/>
        <w:rPr>
          <w:rFonts w:ascii="Arial" w:hAnsi="Arial" w:cs="Arial"/>
          <w:sz w:val="16"/>
          <w:szCs w:val="16"/>
        </w:rPr>
      </w:pPr>
    </w:p>
    <w:p w:rsidR="008A1EF1" w:rsidRDefault="008A1EF1" w:rsidP="008A1EF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INFORMACIÓN EN MATERIA DE PROTECCIÓN DE DATOS PERSONALES.</w:t>
      </w:r>
    </w:p>
    <w:p w:rsidR="008A1EF1" w:rsidRDefault="008A1EF1" w:rsidP="008A1EF1">
      <w:pPr>
        <w:jc w:val="both"/>
        <w:rPr>
          <w:rFonts w:ascii="Arial" w:hAnsi="Arial" w:cs="Arial"/>
          <w:sz w:val="16"/>
          <w:szCs w:val="16"/>
        </w:rPr>
      </w:pPr>
    </w:p>
    <w:p w:rsidR="008A1EF1" w:rsidRPr="00925A0A" w:rsidRDefault="008A1EF1" w:rsidP="008A1EF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cumplimiento de la normativa de datos personales, le informamos que sus datos serán incorporados a la actividad de tratamiento de Recursos Humanos cuyo responsable es la Subsecretaría del Ministerio de Educación y Formación Profesional, c/ Alcalá, nº 34 28071 Madrid. La finalidad del tratamiento es la gestión de adjudicación de destino provisional para el curso 2021/2022. La licitud en el tratamiento de los datos se basa en el artículo 6.1 c) y e) del Reglamento (UE) 2016/679</w:t>
      </w:r>
      <w:r w:rsidR="006D3E40">
        <w:rPr>
          <w:rFonts w:ascii="Arial" w:hAnsi="Arial" w:cs="Arial"/>
          <w:sz w:val="16"/>
          <w:szCs w:val="16"/>
        </w:rPr>
        <w:t xml:space="preserve"> y el Real Decreto 696/2007, de 1 de junio, por el que se regula la relación laboral de los profesores de religión prevista en la disposición adicional tercera de la Ley Orgánica 2/2006, de 3 de mayo.</w:t>
      </w:r>
      <w:r>
        <w:rPr>
          <w:rFonts w:ascii="Arial" w:hAnsi="Arial" w:cs="Arial"/>
          <w:sz w:val="16"/>
          <w:szCs w:val="16"/>
        </w:rPr>
        <w:t xml:space="preserve"> Los datos se cederán exclusivamente a la Administración Pública, se conservarán durante el tiempo necesario para cumplir con la finalidad para la que se recabaron y para determinar las posibles responsabilidades. Será de aplicación lo dispuesto en la normativa de archivos y documentación. Puede ejercitar los derechos de los artículos 15 al 22 del Reglamento, que sean de aplicación de acuerdo a la base jurídica del tratamiento, ante el Delegado de Protección de Datos (</w:t>
      </w:r>
      <w:hyperlink r:id="rId7" w:history="1">
        <w:r w:rsidRPr="009F5A86">
          <w:rPr>
            <w:rStyle w:val="Hipervnculo"/>
            <w:rFonts w:ascii="Arial" w:hAnsi="Arial" w:cs="Arial"/>
            <w:sz w:val="16"/>
            <w:szCs w:val="16"/>
          </w:rPr>
          <w:t>dpd@educacion.gob.es</w:t>
        </w:r>
      </w:hyperlink>
      <w:r>
        <w:rPr>
          <w:rFonts w:ascii="Arial" w:hAnsi="Arial" w:cs="Arial"/>
          <w:sz w:val="16"/>
          <w:szCs w:val="16"/>
        </w:rPr>
        <w:t xml:space="preserve">). Podrá hacerlo en la sede electrónica del Ministerio, presencialmente en las oficinas de registro o por correo postal. </w:t>
      </w:r>
      <w:r w:rsidRPr="00925A0A">
        <w:rPr>
          <w:rFonts w:ascii="Arial" w:hAnsi="Arial" w:cs="Arial"/>
          <w:sz w:val="16"/>
          <w:szCs w:val="16"/>
        </w:rPr>
        <w:t>Asimismo</w:t>
      </w:r>
      <w:r>
        <w:rPr>
          <w:rFonts w:ascii="Arial" w:hAnsi="Arial" w:cs="Arial"/>
          <w:sz w:val="16"/>
          <w:szCs w:val="16"/>
        </w:rPr>
        <w:t>, puede presentar reclamación a</w:t>
      </w:r>
      <w:r w:rsidRPr="00925A0A">
        <w:rPr>
          <w:rFonts w:ascii="Arial" w:hAnsi="Arial" w:cs="Arial"/>
          <w:sz w:val="16"/>
          <w:szCs w:val="16"/>
        </w:rPr>
        <w:t>nte la Agencia Esp</w:t>
      </w:r>
      <w:r>
        <w:rPr>
          <w:rFonts w:ascii="Arial" w:hAnsi="Arial" w:cs="Arial"/>
          <w:sz w:val="16"/>
          <w:szCs w:val="16"/>
        </w:rPr>
        <w:t>añola de Protección de Datos, a</w:t>
      </w:r>
      <w:r w:rsidRPr="00925A0A">
        <w:rPr>
          <w:rFonts w:ascii="Arial" w:hAnsi="Arial" w:cs="Arial"/>
          <w:sz w:val="16"/>
          <w:szCs w:val="16"/>
        </w:rPr>
        <w:t>utoridad de control en materia de protección de datos personales, cuando no haya obtenido satisfacción en el ejercicio de sus derechos. (</w:t>
      </w:r>
      <w:hyperlink r:id="rId8" w:tgtFrame="_blank" w:history="1">
        <w:r w:rsidRPr="00925A0A">
          <w:rPr>
            <w:rFonts w:ascii="Arial" w:hAnsi="Arial" w:cs="Arial"/>
            <w:sz w:val="16"/>
            <w:szCs w:val="16"/>
          </w:rPr>
          <w:t>www.aepd.es/es</w:t>
        </w:r>
      </w:hyperlink>
      <w:r w:rsidRPr="00925A0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600293" w:rsidRDefault="00600293" w:rsidP="00600293">
      <w:pPr>
        <w:jc w:val="both"/>
        <w:rPr>
          <w:rFonts w:ascii="Arial Narrow" w:hAnsi="Arial Narrow"/>
        </w:rPr>
      </w:pPr>
    </w:p>
    <w:p w:rsidR="00600293" w:rsidRDefault="00600293" w:rsidP="00600293">
      <w:pPr>
        <w:jc w:val="both"/>
        <w:rPr>
          <w:rFonts w:ascii="Arial Narrow" w:hAnsi="Arial Narrow"/>
        </w:rPr>
      </w:pPr>
    </w:p>
    <w:p w:rsidR="00827050" w:rsidRDefault="008A1EF1" w:rsidP="00827050">
      <w:pPr>
        <w:ind w:left="600" w:hanging="600"/>
        <w:jc w:val="center"/>
        <w:rPr>
          <w:rFonts w:ascii="Arial Narrow" w:hAnsi="Arial Narrow"/>
        </w:rPr>
      </w:pPr>
      <w:r>
        <w:rPr>
          <w:rFonts w:ascii="Arial Narrow" w:hAnsi="Arial Narrow"/>
        </w:rPr>
        <w:t>En …</w:t>
      </w:r>
      <w:r w:rsidR="00827050">
        <w:rPr>
          <w:rFonts w:ascii="Arial Narrow" w:hAnsi="Arial Narrow"/>
        </w:rPr>
        <w:t>……</w:t>
      </w:r>
      <w:r w:rsidR="003C492C">
        <w:rPr>
          <w:rFonts w:ascii="Arial Narrow" w:hAnsi="Arial Narrow"/>
        </w:rPr>
        <w:t>………, a ….de ……….</w:t>
      </w:r>
      <w:bookmarkStart w:id="0" w:name="_GoBack"/>
      <w:bookmarkEnd w:id="0"/>
      <w:r>
        <w:rPr>
          <w:rFonts w:ascii="Arial Narrow" w:hAnsi="Arial Narrow"/>
        </w:rPr>
        <w:t>… de 2021</w:t>
      </w:r>
      <w:r w:rsidR="00827050">
        <w:rPr>
          <w:rFonts w:ascii="Arial Narrow" w:hAnsi="Arial Narrow"/>
        </w:rPr>
        <w:t>.</w:t>
      </w:r>
    </w:p>
    <w:p w:rsidR="00827050" w:rsidRDefault="00827050" w:rsidP="00827050">
      <w:pPr>
        <w:ind w:left="600" w:hanging="600"/>
        <w:jc w:val="center"/>
        <w:rPr>
          <w:rFonts w:ascii="Arial Narrow" w:hAnsi="Arial Narrow"/>
        </w:rPr>
      </w:pPr>
    </w:p>
    <w:p w:rsidR="00827050" w:rsidRDefault="00827050" w:rsidP="00827050">
      <w:pPr>
        <w:ind w:left="600" w:hanging="600"/>
        <w:jc w:val="center"/>
        <w:rPr>
          <w:rFonts w:ascii="Arial Narrow" w:hAnsi="Arial Narrow"/>
        </w:rPr>
      </w:pPr>
    </w:p>
    <w:p w:rsidR="00827050" w:rsidRDefault="00827050" w:rsidP="00827050">
      <w:pPr>
        <w:ind w:left="600" w:hanging="600"/>
        <w:jc w:val="center"/>
        <w:rPr>
          <w:rFonts w:ascii="Arial Narrow" w:hAnsi="Arial Narrow"/>
        </w:rPr>
      </w:pPr>
    </w:p>
    <w:p w:rsidR="00827050" w:rsidRDefault="00827050" w:rsidP="00827050">
      <w:pPr>
        <w:ind w:left="600" w:hanging="600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Firmado:…</w:t>
      </w:r>
      <w:proofErr w:type="gramEnd"/>
      <w:r>
        <w:rPr>
          <w:rFonts w:ascii="Arial Narrow" w:hAnsi="Arial Narrow"/>
        </w:rPr>
        <w:t>……………………………………………………………..</w:t>
      </w:r>
    </w:p>
    <w:p w:rsidR="00600293" w:rsidRDefault="00600293" w:rsidP="00827050">
      <w:pPr>
        <w:ind w:left="600" w:hanging="600"/>
        <w:jc w:val="center"/>
        <w:rPr>
          <w:rFonts w:ascii="Arial Narrow" w:hAnsi="Arial Narrow"/>
        </w:rPr>
      </w:pPr>
    </w:p>
    <w:p w:rsidR="00EF2B05" w:rsidRDefault="00EF2B05" w:rsidP="00827050">
      <w:pPr>
        <w:ind w:left="600" w:hanging="600"/>
        <w:jc w:val="center"/>
        <w:rPr>
          <w:rFonts w:ascii="Arial Narrow" w:hAnsi="Arial Narrow"/>
        </w:rPr>
      </w:pPr>
    </w:p>
    <w:p w:rsidR="00600293" w:rsidRDefault="00600293" w:rsidP="006002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SUBDIRECCIÓN GENERAL DE PERSONAL</w:t>
      </w:r>
    </w:p>
    <w:p w:rsidR="00600293" w:rsidRDefault="00600293" w:rsidP="006002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correo electrónico</w:t>
      </w:r>
    </w:p>
    <w:p w:rsidR="00600293" w:rsidRDefault="003C492C" w:rsidP="00600293">
      <w:pPr>
        <w:jc w:val="both"/>
        <w:rPr>
          <w:rFonts w:ascii="Arial Narrow" w:hAnsi="Arial Narrow"/>
        </w:rPr>
      </w:pPr>
      <w:hyperlink r:id="rId9" w:history="1">
        <w:r w:rsidR="00600293" w:rsidRPr="00FF4B20">
          <w:rPr>
            <w:rStyle w:val="Hipervnculo"/>
            <w:rFonts w:ascii="Arial Narrow" w:hAnsi="Arial Narrow"/>
          </w:rPr>
          <w:t>servicio.preligion@educacion.gob.es</w:t>
        </w:r>
      </w:hyperlink>
    </w:p>
    <w:p w:rsidR="00600293" w:rsidRDefault="00600293" w:rsidP="00600293">
      <w:pPr>
        <w:jc w:val="both"/>
        <w:rPr>
          <w:rFonts w:ascii="Arial Narrow" w:hAnsi="Arial Narrow"/>
        </w:rPr>
      </w:pPr>
    </w:p>
    <w:sectPr w:rsidR="00600293">
      <w:headerReference w:type="default" r:id="rId10"/>
      <w:footerReference w:type="default" r:id="rId11"/>
      <w:pgSz w:w="11906" w:h="16838" w:code="9"/>
      <w:pgMar w:top="4313" w:right="868" w:bottom="851" w:left="1418" w:header="53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4C" w:rsidRDefault="00DE424C">
      <w:r>
        <w:separator/>
      </w:r>
    </w:p>
  </w:endnote>
  <w:endnote w:type="continuationSeparator" w:id="0">
    <w:p w:rsidR="00DE424C" w:rsidRDefault="00DE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21" w:rsidRDefault="00E94E21" w:rsidP="00CA1F1E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 xml:space="preserve">Alcalá, 36    4ª Pta. </w:t>
    </w:r>
  </w:p>
  <w:p w:rsidR="00E94E21" w:rsidRDefault="00E94E21" w:rsidP="00CA1F1E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Telef. 91.701.83.81</w:t>
    </w:r>
  </w:p>
  <w:p w:rsidR="00E94E21" w:rsidRDefault="00E94E21" w:rsidP="00CA1F1E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Fax  91.701.86.65</w:t>
    </w:r>
  </w:p>
  <w:p w:rsidR="00E94E21" w:rsidRPr="00CA1F1E" w:rsidRDefault="00E94E21" w:rsidP="00CA1F1E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28014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4C" w:rsidRDefault="00DE424C">
      <w:r>
        <w:separator/>
      </w:r>
    </w:p>
  </w:footnote>
  <w:footnote w:type="continuationSeparator" w:id="0">
    <w:p w:rsidR="00DE424C" w:rsidRDefault="00DE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0" w:type="dxa"/>
      <w:tblInd w:w="-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4"/>
      <w:gridCol w:w="6050"/>
      <w:gridCol w:w="2916"/>
    </w:tblGrid>
    <w:tr w:rsidR="00E94E21">
      <w:trPr>
        <w:cantSplit/>
        <w:trHeight w:val="716"/>
      </w:trPr>
      <w:tc>
        <w:tcPr>
          <w:tcW w:w="1680" w:type="dxa"/>
          <w:vMerge w:val="restart"/>
          <w:vAlign w:val="center"/>
        </w:tcPr>
        <w:p w:rsidR="00E94E21" w:rsidRDefault="005621A7">
          <w:pPr>
            <w:pStyle w:val="Encabezado"/>
            <w:tabs>
              <w:tab w:val="clear" w:pos="4252"/>
              <w:tab w:val="left" w:pos="1276"/>
              <w:tab w:val="left" w:pos="6237"/>
            </w:tabs>
            <w:spacing w:line="192" w:lineRule="auto"/>
            <w:jc w:val="center"/>
            <w:rPr>
              <w:rFonts w:ascii="CG Omega" w:hAnsi="CG Omega"/>
            </w:rPr>
          </w:pPr>
          <w:r>
            <w:rPr>
              <w:noProof/>
            </w:rPr>
            <w:drawing>
              <wp:inline distT="0" distB="0" distL="0" distR="0">
                <wp:extent cx="990600" cy="952500"/>
                <wp:effectExtent l="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Merge w:val="restart"/>
          <w:vAlign w:val="center"/>
        </w:tcPr>
        <w:p w:rsidR="00E94E21" w:rsidRDefault="00E94E21">
          <w:pPr>
            <w:pStyle w:val="Encabezado"/>
            <w:tabs>
              <w:tab w:val="clear" w:pos="4252"/>
              <w:tab w:val="left" w:pos="1276"/>
              <w:tab w:val="left" w:pos="6237"/>
            </w:tabs>
            <w:spacing w:line="240" w:lineRule="auto"/>
            <w:jc w:val="left"/>
            <w:rPr>
              <w:sz w:val="20"/>
            </w:rPr>
          </w:pPr>
          <w:r>
            <w:rPr>
              <w:sz w:val="20"/>
            </w:rPr>
            <w:t>MINISTERIO</w:t>
          </w:r>
        </w:p>
        <w:p w:rsidR="00E94E21" w:rsidRDefault="00444546">
          <w:pPr>
            <w:pStyle w:val="Encabezado"/>
            <w:tabs>
              <w:tab w:val="clear" w:pos="4252"/>
              <w:tab w:val="left" w:pos="1276"/>
              <w:tab w:val="left" w:pos="6237"/>
            </w:tabs>
            <w:spacing w:line="240" w:lineRule="auto"/>
            <w:jc w:val="left"/>
            <w:rPr>
              <w:sz w:val="20"/>
            </w:rPr>
          </w:pPr>
          <w:r>
            <w:rPr>
              <w:sz w:val="20"/>
            </w:rPr>
            <w:t>DE EDUCACION</w:t>
          </w:r>
        </w:p>
        <w:p w:rsidR="00E94E21" w:rsidRDefault="00444546">
          <w:pPr>
            <w:pStyle w:val="Encabezado"/>
            <w:tabs>
              <w:tab w:val="clear" w:pos="4252"/>
              <w:tab w:val="left" w:pos="1276"/>
              <w:tab w:val="left" w:pos="6237"/>
            </w:tabs>
            <w:spacing w:line="240" w:lineRule="auto"/>
            <w:jc w:val="left"/>
            <w:rPr>
              <w:sz w:val="20"/>
            </w:rPr>
          </w:pPr>
          <w:r>
            <w:rPr>
              <w:sz w:val="20"/>
            </w:rPr>
            <w:t>Y FORMACIÓN PROFESIONAL</w:t>
          </w:r>
        </w:p>
      </w:tc>
      <w:tc>
        <w:tcPr>
          <w:tcW w:w="2892" w:type="dxa"/>
          <w:shd w:val="clear" w:color="auto" w:fill="D9D9D9"/>
          <w:vAlign w:val="center"/>
        </w:tcPr>
        <w:p w:rsidR="00E94E21" w:rsidRDefault="00E94E21">
          <w:pPr>
            <w:pStyle w:val="Encabezado"/>
            <w:tabs>
              <w:tab w:val="clear" w:pos="4252"/>
              <w:tab w:val="left" w:pos="1276"/>
              <w:tab w:val="left" w:pos="6237"/>
            </w:tabs>
            <w:spacing w:line="240" w:lineRule="auto"/>
            <w:jc w:val="left"/>
            <w:rPr>
              <w:sz w:val="14"/>
            </w:rPr>
          </w:pPr>
          <w:r>
            <w:rPr>
              <w:sz w:val="14"/>
            </w:rPr>
            <w:t>SUBSECRETARÍA</w:t>
          </w:r>
        </w:p>
      </w:tc>
    </w:tr>
    <w:tr w:rsidR="00E94E21">
      <w:trPr>
        <w:cantSplit/>
        <w:trHeight w:val="414"/>
      </w:trPr>
      <w:tc>
        <w:tcPr>
          <w:tcW w:w="1680" w:type="dxa"/>
          <w:vMerge/>
        </w:tcPr>
        <w:p w:rsidR="00E94E21" w:rsidRDefault="00E94E21">
          <w:pPr>
            <w:pStyle w:val="Encabezado"/>
            <w:tabs>
              <w:tab w:val="clear" w:pos="4252"/>
              <w:tab w:val="left" w:pos="1276"/>
              <w:tab w:val="left" w:pos="6237"/>
            </w:tabs>
            <w:spacing w:line="192" w:lineRule="auto"/>
            <w:rPr>
              <w:rFonts w:ascii="CG Omega" w:hAnsi="CG Omega"/>
            </w:rPr>
          </w:pPr>
        </w:p>
      </w:tc>
      <w:tc>
        <w:tcPr>
          <w:tcW w:w="6000" w:type="dxa"/>
          <w:vMerge/>
        </w:tcPr>
        <w:p w:rsidR="00E94E21" w:rsidRDefault="00E94E21">
          <w:pPr>
            <w:pStyle w:val="Encabezado"/>
            <w:tabs>
              <w:tab w:val="clear" w:pos="4252"/>
              <w:tab w:val="left" w:pos="1276"/>
              <w:tab w:val="left" w:pos="6237"/>
            </w:tabs>
            <w:spacing w:line="240" w:lineRule="auto"/>
          </w:pPr>
        </w:p>
      </w:tc>
      <w:tc>
        <w:tcPr>
          <w:tcW w:w="2892" w:type="dxa"/>
          <w:vAlign w:val="center"/>
        </w:tcPr>
        <w:p w:rsidR="00E94E21" w:rsidRDefault="00E94E21">
          <w:pPr>
            <w:pStyle w:val="Encabezado"/>
            <w:tabs>
              <w:tab w:val="clear" w:pos="4252"/>
              <w:tab w:val="left" w:pos="1276"/>
              <w:tab w:val="left" w:pos="6237"/>
            </w:tabs>
            <w:spacing w:line="240" w:lineRule="auto"/>
            <w:jc w:val="left"/>
            <w:rPr>
              <w:sz w:val="14"/>
            </w:rPr>
          </w:pPr>
          <w:r>
            <w:rPr>
              <w:sz w:val="14"/>
            </w:rPr>
            <w:t>SUBDIRECCIÓN GENERAL</w:t>
          </w:r>
        </w:p>
        <w:p w:rsidR="00E94E21" w:rsidRDefault="00E94E21">
          <w:pPr>
            <w:pStyle w:val="Encabezado"/>
            <w:tabs>
              <w:tab w:val="clear" w:pos="4252"/>
              <w:tab w:val="left" w:pos="1276"/>
              <w:tab w:val="left" w:pos="6237"/>
            </w:tabs>
            <w:spacing w:line="240" w:lineRule="auto"/>
            <w:jc w:val="left"/>
            <w:rPr>
              <w:sz w:val="14"/>
            </w:rPr>
          </w:pPr>
          <w:r>
            <w:rPr>
              <w:sz w:val="14"/>
            </w:rPr>
            <w:t xml:space="preserve">DE PERSONAL </w:t>
          </w:r>
        </w:p>
      </w:tc>
    </w:tr>
  </w:tbl>
  <w:p w:rsidR="00E94E21" w:rsidRDefault="00E94E21">
    <w:pPr>
      <w:pStyle w:val="Encabezado"/>
      <w:tabs>
        <w:tab w:val="clear" w:pos="4252"/>
        <w:tab w:val="left" w:pos="1276"/>
        <w:tab w:val="left" w:pos="6237"/>
      </w:tabs>
      <w:spacing w:line="192" w:lineRule="auto"/>
      <w:rPr>
        <w:rFonts w:ascii="CG Omega" w:hAnsi="CG Omega"/>
      </w:rPr>
    </w:pPr>
  </w:p>
  <w:p w:rsidR="00E94E21" w:rsidRDefault="00E94E21">
    <w:pPr>
      <w:pStyle w:val="Encabezado"/>
      <w:ind w:left="480" w:right="-9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3B6"/>
    <w:multiLevelType w:val="hybridMultilevel"/>
    <w:tmpl w:val="65E80278"/>
    <w:lvl w:ilvl="0" w:tplc="B3B819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71"/>
        </w:tabs>
        <w:ind w:left="-67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"/>
        </w:tabs>
        <w:ind w:left="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</w:abstractNum>
  <w:abstractNum w:abstractNumId="1" w15:restartNumberingAfterBreak="0">
    <w:nsid w:val="08E86296"/>
    <w:multiLevelType w:val="hybridMultilevel"/>
    <w:tmpl w:val="AC386554"/>
    <w:lvl w:ilvl="0" w:tplc="B3B819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71"/>
        </w:tabs>
        <w:ind w:left="-67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"/>
        </w:tabs>
        <w:ind w:left="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</w:abstractNum>
  <w:abstractNum w:abstractNumId="2" w15:restartNumberingAfterBreak="0">
    <w:nsid w:val="0D215FB4"/>
    <w:multiLevelType w:val="hybridMultilevel"/>
    <w:tmpl w:val="959AB8BE"/>
    <w:lvl w:ilvl="0" w:tplc="B3B819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71"/>
        </w:tabs>
        <w:ind w:left="-67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"/>
        </w:tabs>
        <w:ind w:left="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</w:abstractNum>
  <w:abstractNum w:abstractNumId="3" w15:restartNumberingAfterBreak="0">
    <w:nsid w:val="147D3843"/>
    <w:multiLevelType w:val="hybridMultilevel"/>
    <w:tmpl w:val="B164CEB6"/>
    <w:lvl w:ilvl="0" w:tplc="AB3CA028">
      <w:start w:val="19"/>
      <w:numFmt w:val="bullet"/>
      <w:lvlText w:val="-"/>
      <w:lvlJc w:val="left"/>
      <w:pPr>
        <w:ind w:left="160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4" w15:restartNumberingAfterBreak="0">
    <w:nsid w:val="16B97077"/>
    <w:multiLevelType w:val="hybridMultilevel"/>
    <w:tmpl w:val="9A5C6B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E23328"/>
    <w:multiLevelType w:val="hybridMultilevel"/>
    <w:tmpl w:val="A94EAA2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0B2BB7"/>
    <w:multiLevelType w:val="hybridMultilevel"/>
    <w:tmpl w:val="4B241D6A"/>
    <w:lvl w:ilvl="0" w:tplc="39BAFF3C">
      <w:start w:val="4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44"/>
    <w:rsid w:val="00014E35"/>
    <w:rsid w:val="00033D97"/>
    <w:rsid w:val="00051B94"/>
    <w:rsid w:val="0005329E"/>
    <w:rsid w:val="0005595B"/>
    <w:rsid w:val="000646F7"/>
    <w:rsid w:val="00084489"/>
    <w:rsid w:val="000A0820"/>
    <w:rsid w:val="000B2922"/>
    <w:rsid w:val="000B4532"/>
    <w:rsid w:val="00103186"/>
    <w:rsid w:val="0010714F"/>
    <w:rsid w:val="0012197A"/>
    <w:rsid w:val="00130CA9"/>
    <w:rsid w:val="00141634"/>
    <w:rsid w:val="00141C85"/>
    <w:rsid w:val="00153667"/>
    <w:rsid w:val="00161200"/>
    <w:rsid w:val="00172425"/>
    <w:rsid w:val="00176400"/>
    <w:rsid w:val="00182C06"/>
    <w:rsid w:val="001C47E4"/>
    <w:rsid w:val="001F1959"/>
    <w:rsid w:val="00216257"/>
    <w:rsid w:val="0025741E"/>
    <w:rsid w:val="00265A22"/>
    <w:rsid w:val="00292A3F"/>
    <w:rsid w:val="00297ABF"/>
    <w:rsid w:val="002E5E6F"/>
    <w:rsid w:val="00333B8E"/>
    <w:rsid w:val="003549D2"/>
    <w:rsid w:val="00363569"/>
    <w:rsid w:val="00384165"/>
    <w:rsid w:val="00391C09"/>
    <w:rsid w:val="003A4909"/>
    <w:rsid w:val="003B487D"/>
    <w:rsid w:val="003C1A2D"/>
    <w:rsid w:val="003C2FF9"/>
    <w:rsid w:val="003C3546"/>
    <w:rsid w:val="003C492C"/>
    <w:rsid w:val="003F4D06"/>
    <w:rsid w:val="003F6626"/>
    <w:rsid w:val="00403E02"/>
    <w:rsid w:val="00405C4D"/>
    <w:rsid w:val="00405F7C"/>
    <w:rsid w:val="00417BBE"/>
    <w:rsid w:val="00426C74"/>
    <w:rsid w:val="00444546"/>
    <w:rsid w:val="00462507"/>
    <w:rsid w:val="00477534"/>
    <w:rsid w:val="00491D14"/>
    <w:rsid w:val="0049229A"/>
    <w:rsid w:val="00494C64"/>
    <w:rsid w:val="0049500B"/>
    <w:rsid w:val="00495E8F"/>
    <w:rsid w:val="004E2837"/>
    <w:rsid w:val="004E4E20"/>
    <w:rsid w:val="004E6A75"/>
    <w:rsid w:val="004F1509"/>
    <w:rsid w:val="005244CB"/>
    <w:rsid w:val="00531550"/>
    <w:rsid w:val="00533C33"/>
    <w:rsid w:val="005621A7"/>
    <w:rsid w:val="005675FC"/>
    <w:rsid w:val="005820D9"/>
    <w:rsid w:val="005A1915"/>
    <w:rsid w:val="005C1DA7"/>
    <w:rsid w:val="005E10C8"/>
    <w:rsid w:val="005E4255"/>
    <w:rsid w:val="005E44FB"/>
    <w:rsid w:val="005E7CFA"/>
    <w:rsid w:val="00600293"/>
    <w:rsid w:val="00615590"/>
    <w:rsid w:val="00626F42"/>
    <w:rsid w:val="0063492B"/>
    <w:rsid w:val="0064010E"/>
    <w:rsid w:val="00642BCB"/>
    <w:rsid w:val="006834FE"/>
    <w:rsid w:val="006A1320"/>
    <w:rsid w:val="006A2C06"/>
    <w:rsid w:val="006B29A9"/>
    <w:rsid w:val="006D3E40"/>
    <w:rsid w:val="006D67F9"/>
    <w:rsid w:val="006E02C6"/>
    <w:rsid w:val="006E24D7"/>
    <w:rsid w:val="006F042E"/>
    <w:rsid w:val="00705DBC"/>
    <w:rsid w:val="0071135B"/>
    <w:rsid w:val="00734BC4"/>
    <w:rsid w:val="00736054"/>
    <w:rsid w:val="0074481F"/>
    <w:rsid w:val="00767F88"/>
    <w:rsid w:val="00776DEB"/>
    <w:rsid w:val="007A49B9"/>
    <w:rsid w:val="007B08E3"/>
    <w:rsid w:val="007E6183"/>
    <w:rsid w:val="007F01AC"/>
    <w:rsid w:val="0081737B"/>
    <w:rsid w:val="008215E0"/>
    <w:rsid w:val="00822C69"/>
    <w:rsid w:val="00827050"/>
    <w:rsid w:val="00834141"/>
    <w:rsid w:val="00843B67"/>
    <w:rsid w:val="00886698"/>
    <w:rsid w:val="00896324"/>
    <w:rsid w:val="008963FC"/>
    <w:rsid w:val="008A1EF1"/>
    <w:rsid w:val="008A31E0"/>
    <w:rsid w:val="008B65A5"/>
    <w:rsid w:val="008C2F0E"/>
    <w:rsid w:val="008D771C"/>
    <w:rsid w:val="009110C2"/>
    <w:rsid w:val="00926AD6"/>
    <w:rsid w:val="00935A31"/>
    <w:rsid w:val="00950459"/>
    <w:rsid w:val="00960587"/>
    <w:rsid w:val="0096707F"/>
    <w:rsid w:val="00973A48"/>
    <w:rsid w:val="0098594D"/>
    <w:rsid w:val="00992B4B"/>
    <w:rsid w:val="009A2D8E"/>
    <w:rsid w:val="009A3C6F"/>
    <w:rsid w:val="009B0F2A"/>
    <w:rsid w:val="009B534B"/>
    <w:rsid w:val="009D15B4"/>
    <w:rsid w:val="009F33E3"/>
    <w:rsid w:val="009F5D58"/>
    <w:rsid w:val="00A11318"/>
    <w:rsid w:val="00A50843"/>
    <w:rsid w:val="00A549A4"/>
    <w:rsid w:val="00A61D9F"/>
    <w:rsid w:val="00A62EA7"/>
    <w:rsid w:val="00A70C72"/>
    <w:rsid w:val="00AA16FD"/>
    <w:rsid w:val="00AB5858"/>
    <w:rsid w:val="00AC36D5"/>
    <w:rsid w:val="00AC5BDD"/>
    <w:rsid w:val="00AF07E4"/>
    <w:rsid w:val="00AF68EA"/>
    <w:rsid w:val="00B367FB"/>
    <w:rsid w:val="00B50500"/>
    <w:rsid w:val="00B506F4"/>
    <w:rsid w:val="00B64674"/>
    <w:rsid w:val="00B87084"/>
    <w:rsid w:val="00BB2532"/>
    <w:rsid w:val="00BE4EDD"/>
    <w:rsid w:val="00BF08F4"/>
    <w:rsid w:val="00C11D25"/>
    <w:rsid w:val="00C15950"/>
    <w:rsid w:val="00C21EF7"/>
    <w:rsid w:val="00C2773A"/>
    <w:rsid w:val="00C5005C"/>
    <w:rsid w:val="00C516D8"/>
    <w:rsid w:val="00C65EE5"/>
    <w:rsid w:val="00C70E02"/>
    <w:rsid w:val="00C70E2E"/>
    <w:rsid w:val="00C85410"/>
    <w:rsid w:val="00C90E68"/>
    <w:rsid w:val="00CA1F1E"/>
    <w:rsid w:val="00CB0A67"/>
    <w:rsid w:val="00CB73FC"/>
    <w:rsid w:val="00CD7BC5"/>
    <w:rsid w:val="00CF2527"/>
    <w:rsid w:val="00D05192"/>
    <w:rsid w:val="00D3279F"/>
    <w:rsid w:val="00D44355"/>
    <w:rsid w:val="00D4609F"/>
    <w:rsid w:val="00D5418A"/>
    <w:rsid w:val="00D63384"/>
    <w:rsid w:val="00D800B3"/>
    <w:rsid w:val="00D803F8"/>
    <w:rsid w:val="00DB05E4"/>
    <w:rsid w:val="00DD1187"/>
    <w:rsid w:val="00DE04EE"/>
    <w:rsid w:val="00DE424C"/>
    <w:rsid w:val="00E3337B"/>
    <w:rsid w:val="00E429EB"/>
    <w:rsid w:val="00E679E4"/>
    <w:rsid w:val="00E86B72"/>
    <w:rsid w:val="00E93204"/>
    <w:rsid w:val="00E94E21"/>
    <w:rsid w:val="00E96449"/>
    <w:rsid w:val="00EB2C1B"/>
    <w:rsid w:val="00EC4CFB"/>
    <w:rsid w:val="00EE1786"/>
    <w:rsid w:val="00EE1827"/>
    <w:rsid w:val="00EE3758"/>
    <w:rsid w:val="00EF2B05"/>
    <w:rsid w:val="00F3034F"/>
    <w:rsid w:val="00F34263"/>
    <w:rsid w:val="00F35444"/>
    <w:rsid w:val="00F40234"/>
    <w:rsid w:val="00F402FA"/>
    <w:rsid w:val="00F44F88"/>
    <w:rsid w:val="00F82D80"/>
    <w:rsid w:val="00F8511F"/>
    <w:rsid w:val="00FB1548"/>
    <w:rsid w:val="00FB57B7"/>
    <w:rsid w:val="00FC1BC4"/>
    <w:rsid w:val="00FC5E7F"/>
    <w:rsid w:val="00FC7EB8"/>
    <w:rsid w:val="00FD32E0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62CA837"/>
  <w15:docId w15:val="{74943C0D-E004-4050-B1F6-24C5BF2F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88" w:lineRule="auto"/>
      <w:jc w:val="both"/>
    </w:pPr>
    <w:rPr>
      <w:rFonts w:ascii="Arial" w:hAnsi="Arial"/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240"/>
      <w:jc w:val="both"/>
    </w:pPr>
    <w:rPr>
      <w:b/>
      <w:bCs/>
      <w:i/>
      <w:iCs/>
      <w:sz w:val="28"/>
    </w:rPr>
  </w:style>
  <w:style w:type="paragraph" w:styleId="Sangra2detindependiente">
    <w:name w:val="Body Text Indent 2"/>
    <w:basedOn w:val="Normal"/>
    <w:pPr>
      <w:ind w:left="240"/>
      <w:jc w:val="both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pBdr>
        <w:bottom w:val="single" w:sz="4" w:space="1" w:color="auto"/>
      </w:pBdr>
      <w:jc w:val="both"/>
    </w:pPr>
    <w:rPr>
      <w:b/>
      <w:bCs/>
      <w:sz w:val="28"/>
    </w:rPr>
  </w:style>
  <w:style w:type="paragraph" w:styleId="Sangra3detindependiente">
    <w:name w:val="Body Text Indent 3"/>
    <w:basedOn w:val="Normal"/>
    <w:pPr>
      <w:ind w:firstLine="708"/>
      <w:jc w:val="both"/>
    </w:pPr>
  </w:style>
  <w:style w:type="table" w:styleId="Tablaconcuadrcula">
    <w:name w:val="Table Grid"/>
    <w:basedOn w:val="Tablanormal"/>
    <w:uiPriority w:val="39"/>
    <w:rsid w:val="003C35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mecd.es/owa/azucena.holgado@educacion.gob.es/redir.aspx?C=dzksDR_AZMmK4vMucT2kK8T3vZGbtDTgoCqqxwUW1vbnO2i8rBrZCA..&amp;URL=http%3a%2f%2fwww.aepd.es%2f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d@educacion.gob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io.preligion@educacion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PBARCINA\Datos%20de%20programa\Microsoft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1</TotalTime>
  <Pages>2</Pages>
  <Words>447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CARMEN ARROYO WALDHAUS, SUBDIRECTORA GENERAL DE RECUROS HUMANOS Y ORGANIZACIÓN,</vt:lpstr>
    </vt:vector>
  </TitlesOfParts>
  <Company>MINECO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CARMEN ARROYO WALDHAUS, SUBDIRECTORA GENERAL DE RECUROS HUMANOS Y ORGANIZACIÓN,</dc:title>
  <dc:creator>MPBarcina</dc:creator>
  <cp:lastModifiedBy>Holgado de Soto Azucena</cp:lastModifiedBy>
  <cp:revision>3</cp:revision>
  <cp:lastPrinted>2017-08-25T06:53:00Z</cp:lastPrinted>
  <dcterms:created xsi:type="dcterms:W3CDTF">2021-07-22T16:44:00Z</dcterms:created>
  <dcterms:modified xsi:type="dcterms:W3CDTF">2021-07-22T16:45:00Z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-1751036592</vt:i4>
  </property>
  <property fmtid="{D5CDD505-2E9C-101B-9397-08002B2CF9AE}" pid="3" name="_EmailSubject">
    <vt:lpwstr>Si falta alguna dímelo</vt:lpwstr>
  </property>
  <property fmtid="{D5CDD505-2E9C-101B-9397-08002B2CF9AE}" pid="4" name="_AuthorEmail">
    <vt:lpwstr>JMejias@mityc.es</vt:lpwstr>
  </property>
  <property fmtid="{D5CDD505-2E9C-101B-9397-08002B2CF9AE}" pid="5" name="_AuthorEmailDisplayName">
    <vt:lpwstr>Mejias de Alcalá, Jesus</vt:lpwstr>
  </property>
  <property fmtid="{D5CDD505-2E9C-101B-9397-08002B2CF9AE}" pid="6" name="_ReviewingToolsShownOnce">
    <vt:lpwstr/>
  </property>
</Properties>
</file>